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多国支线机场效益量化分析报告</w:t>
      </w:r>
    </w:p>
    <w:p>
      <w:r>
        <w:t>__________________________________________________</w:t>
      </w:r>
    </w:p>
    <w:p>
      <w:r>
        <w:t>基于汪航(中国民航研究院)支线机场面板回归理论框架</w:t>
      </w:r>
    </w:p>
    <w:p>
      <w:r>
        <w:t>覆盖: 中国 / 美国 / 俄罗斯 / 日本 / 欧盟</w:t>
      </w:r>
    </w:p>
    <w:p>
      <w:r>
        <w:br w:type="page"/>
      </w:r>
    </w:p>
    <w:p>
      <w:pPr>
        <w:pStyle w:val="Heading1"/>
      </w:pPr>
      <w:r>
        <w:t>一、面板回归分析结果</w:t>
      </w:r>
    </w:p>
    <w:p>
      <w:r>
        <w:t>模型类型: 固定效应面板回归 (双向FE)</w:t>
      </w:r>
    </w:p>
    <w:p>
      <w:r>
        <w:t>R-squared: 0.0526</w:t>
      </w:r>
    </w:p>
    <w:p>
      <w:r>
        <w:t>样本量: 605  机场数: 55</w:t>
      </w:r>
    </w:p>
    <w:p>
      <w:r>
        <w:t>Hausman检验: stat=24.9830, p=0.3512</w:t>
      </w:r>
    </w:p>
    <w:p>
      <w:r>
        <w:rPr>
          <w:b/>
        </w:rPr>
        <w:t>回归系数表: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t>变量</w:t>
            </w:r>
          </w:p>
        </w:tc>
        <w:tc>
          <w:tcPr>
            <w:tcW w:type="dxa" w:w="1728"/>
          </w:tcPr>
          <w:p>
            <w:r>
              <w:t>系数</w:t>
            </w:r>
          </w:p>
        </w:tc>
        <w:tc>
          <w:tcPr>
            <w:tcW w:type="dxa" w:w="1728"/>
          </w:tcPr>
          <w:p>
            <w:r>
              <w:t>标准误</w:t>
            </w:r>
          </w:p>
        </w:tc>
        <w:tc>
          <w:tcPr>
            <w:tcW w:type="dxa" w:w="1728"/>
          </w:tcPr>
          <w:p>
            <w:r>
              <w:t>p值</w:t>
            </w:r>
          </w:p>
        </w:tc>
        <w:tc>
          <w:tcPr>
            <w:tcW w:type="dxa" w:w="1728"/>
          </w:tcPr>
          <w:p>
            <w:r>
              <w:t>显著性</w:t>
            </w:r>
          </w:p>
        </w:tc>
      </w:tr>
      <w:tr>
        <w:tc>
          <w:tcPr>
            <w:tcW w:type="dxa" w:w="1728"/>
          </w:tcPr>
          <w:p>
            <w:r>
              <w:t>gdp</w:t>
            </w:r>
          </w:p>
        </w:tc>
        <w:tc>
          <w:tcPr>
            <w:tcW w:type="dxa" w:w="1728"/>
          </w:tcPr>
          <w:p>
            <w:r>
              <w:t>-0.0000</w:t>
            </w:r>
          </w:p>
        </w:tc>
        <w:tc>
          <w:tcPr>
            <w:tcW w:type="dxa" w:w="1728"/>
          </w:tcPr>
          <w:p>
            <w:r>
              <w:t>0.0000</w:t>
            </w:r>
          </w:p>
        </w:tc>
        <w:tc>
          <w:tcPr>
            <w:tcW w:type="dxa" w:w="1728"/>
          </w:tcPr>
          <w:p>
            <w:r>
              <w:t>0.9017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population</w:t>
            </w:r>
          </w:p>
        </w:tc>
        <w:tc>
          <w:tcPr>
            <w:tcW w:type="dxa" w:w="1728"/>
          </w:tcPr>
          <w:p>
            <w:r>
              <w:t>-0.0002</w:t>
            </w:r>
          </w:p>
        </w:tc>
        <w:tc>
          <w:tcPr>
            <w:tcW w:type="dxa" w:w="1728"/>
          </w:tcPr>
          <w:p>
            <w:r>
              <w:t>0.0054</w:t>
            </w:r>
          </w:p>
        </w:tc>
        <w:tc>
          <w:tcPr>
            <w:tcW w:type="dxa" w:w="1728"/>
          </w:tcPr>
          <w:p>
            <w:r>
              <w:t>0.9658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urbanization_rate</w:t>
            </w:r>
          </w:p>
        </w:tc>
        <w:tc>
          <w:tcPr>
            <w:tcW w:type="dxa" w:w="1728"/>
          </w:tcPr>
          <w:p>
            <w:r>
              <w:t>2.4009</w:t>
            </w:r>
          </w:p>
        </w:tc>
        <w:tc>
          <w:tcPr>
            <w:tcW w:type="dxa" w:w="1728"/>
          </w:tcPr>
          <w:p>
            <w:r>
              <w:t>1.7171</w:t>
            </w:r>
          </w:p>
        </w:tc>
        <w:tc>
          <w:tcPr>
            <w:tcW w:type="dxa" w:w="1728"/>
          </w:tcPr>
          <w:p>
            <w:r>
              <w:t>0.1626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income_per_capita</w:t>
            </w:r>
          </w:p>
        </w:tc>
        <w:tc>
          <w:tcPr>
            <w:tcW w:type="dxa" w:w="1728"/>
          </w:tcPr>
          <w:p>
            <w:r>
              <w:t>0.0000</w:t>
            </w:r>
          </w:p>
        </w:tc>
        <w:tc>
          <w:tcPr>
            <w:tcW w:type="dxa" w:w="1728"/>
          </w:tcPr>
          <w:p>
            <w:r>
              <w:t>0.0000</w:t>
            </w:r>
          </w:p>
        </w:tc>
        <w:tc>
          <w:tcPr>
            <w:tcW w:type="dxa" w:w="1728"/>
          </w:tcPr>
          <w:p>
            <w:r>
              <w:t>0.9424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tourism_visitors</w:t>
            </w:r>
          </w:p>
        </w:tc>
        <w:tc>
          <w:tcPr>
            <w:tcW w:type="dxa" w:w="1728"/>
          </w:tcPr>
          <w:p>
            <w:r>
              <w:t>-0.0000</w:t>
            </w:r>
          </w:p>
        </w:tc>
        <w:tc>
          <w:tcPr>
            <w:tcW w:type="dxa" w:w="1728"/>
          </w:tcPr>
          <w:p>
            <w:r>
              <w:t>0.0001</w:t>
            </w:r>
          </w:p>
        </w:tc>
        <w:tc>
          <w:tcPr>
            <w:tcW w:type="dxa" w:w="1728"/>
          </w:tcPr>
          <w:p>
            <w:r>
              <w:t>0.7690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industry_ratio</w:t>
            </w:r>
          </w:p>
        </w:tc>
        <w:tc>
          <w:tcPr>
            <w:tcW w:type="dxa" w:w="1728"/>
          </w:tcPr>
          <w:p>
            <w:r>
              <w:t>-0.1706</w:t>
            </w:r>
          </w:p>
        </w:tc>
        <w:tc>
          <w:tcPr>
            <w:tcW w:type="dxa" w:w="1728"/>
          </w:tcPr>
          <w:p>
            <w:r>
              <w:t>0.5821</w:t>
            </w:r>
          </w:p>
        </w:tc>
        <w:tc>
          <w:tcPr>
            <w:tcW w:type="dxa" w:w="1728"/>
          </w:tcPr>
          <w:p>
            <w:r>
              <w:t>0.7696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service_ratio</w:t>
            </w:r>
          </w:p>
        </w:tc>
        <w:tc>
          <w:tcPr>
            <w:tcW w:type="dxa" w:w="1728"/>
          </w:tcPr>
          <w:p>
            <w:r>
              <w:t>-0.6607</w:t>
            </w:r>
          </w:p>
        </w:tc>
        <w:tc>
          <w:tcPr>
            <w:tcW w:type="dxa" w:w="1728"/>
          </w:tcPr>
          <w:p>
            <w:r>
              <w:t>1.1823</w:t>
            </w:r>
          </w:p>
        </w:tc>
        <w:tc>
          <w:tcPr>
            <w:tcW w:type="dxa" w:w="1728"/>
          </w:tcPr>
          <w:p>
            <w:r>
              <w:t>0.5765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runway_length</w:t>
            </w:r>
          </w:p>
        </w:tc>
        <w:tc>
          <w:tcPr>
            <w:tcW w:type="dxa" w:w="1728"/>
          </w:tcPr>
          <w:p>
            <w:r>
              <w:t>-0.0000</w:t>
            </w:r>
          </w:p>
        </w:tc>
        <w:tc>
          <w:tcPr>
            <w:tcW w:type="dxa" w:w="1728"/>
          </w:tcPr>
          <w:p>
            <w:r>
              <w:t>0.0000</w:t>
            </w:r>
          </w:p>
        </w:tc>
        <w:tc>
          <w:tcPr>
            <w:tcW w:type="dxa" w:w="1728"/>
          </w:tcPr>
          <w:p>
            <w:r>
              <w:t>0.9293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runway_grade.4D</w:t>
            </w:r>
          </w:p>
        </w:tc>
        <w:tc>
          <w:tcPr>
            <w:tcW w:type="dxa" w:w="1728"/>
          </w:tcPr>
          <w:p>
            <w:r>
              <w:t>-0.1536</w:t>
            </w:r>
          </w:p>
        </w:tc>
        <w:tc>
          <w:tcPr>
            <w:tcW w:type="dxa" w:w="1728"/>
          </w:tcPr>
          <w:p>
            <w:r>
              <w:t>0.0847</w:t>
            </w:r>
          </w:p>
        </w:tc>
        <w:tc>
          <w:tcPr>
            <w:tcW w:type="dxa" w:w="1728"/>
          </w:tcPr>
          <w:p>
            <w:r>
              <w:t>0.0704</w:t>
            </w:r>
          </w:p>
        </w:tc>
        <w:tc>
          <w:tcPr>
            <w:tcW w:type="dxa" w:w="1728"/>
          </w:tcPr>
          <w:p>
            <w:r>
              <w:t>*</w:t>
            </w:r>
          </w:p>
        </w:tc>
      </w:tr>
      <w:tr>
        <w:tc>
          <w:tcPr>
            <w:tcW w:type="dxa" w:w="1728"/>
          </w:tcPr>
          <w:p>
            <w:r>
              <w:t>runway_grade.4E</w:t>
            </w:r>
          </w:p>
        </w:tc>
        <w:tc>
          <w:tcPr>
            <w:tcW w:type="dxa" w:w="1728"/>
          </w:tcPr>
          <w:p>
            <w:r>
              <w:t>-0.1219</w:t>
            </w:r>
          </w:p>
        </w:tc>
        <w:tc>
          <w:tcPr>
            <w:tcW w:type="dxa" w:w="1728"/>
          </w:tcPr>
          <w:p>
            <w:r>
              <w:t>0.0862</w:t>
            </w:r>
          </w:p>
        </w:tc>
        <w:tc>
          <w:tcPr>
            <w:tcW w:type="dxa" w:w="1728"/>
          </w:tcPr>
          <w:p>
            <w:r>
              <w:t>0.1579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terminal_area</w:t>
            </w:r>
          </w:p>
        </w:tc>
        <w:tc>
          <w:tcPr>
            <w:tcW w:type="dxa" w:w="1728"/>
          </w:tcPr>
          <w:p>
            <w:r>
              <w:t>-0.0000</w:t>
            </w:r>
          </w:p>
        </w:tc>
        <w:tc>
          <w:tcPr>
            <w:tcW w:type="dxa" w:w="1728"/>
          </w:tcPr>
          <w:p>
            <w:r>
              <w:t>0.0000</w:t>
            </w:r>
          </w:p>
        </w:tc>
        <w:tc>
          <w:tcPr>
            <w:tcW w:type="dxa" w:w="1728"/>
          </w:tcPr>
          <w:p>
            <w:r>
              <w:t>0.4383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parking_bays</w:t>
            </w:r>
          </w:p>
        </w:tc>
        <w:tc>
          <w:tcPr>
            <w:tcW w:type="dxa" w:w="1728"/>
          </w:tcPr>
          <w:p>
            <w:r>
              <w:t>0.0051</w:t>
            </w:r>
          </w:p>
        </w:tc>
        <w:tc>
          <w:tcPr>
            <w:tcW w:type="dxa" w:w="1728"/>
          </w:tcPr>
          <w:p>
            <w:r>
              <w:t>0.0055</w:t>
            </w:r>
          </w:p>
        </w:tc>
        <w:tc>
          <w:tcPr>
            <w:tcW w:type="dxa" w:w="1728"/>
          </w:tcPr>
          <w:p>
            <w:r>
              <w:t>0.3577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annual_movements</w:t>
            </w:r>
          </w:p>
        </w:tc>
        <w:tc>
          <w:tcPr>
            <w:tcW w:type="dxa" w:w="1728"/>
          </w:tcPr>
          <w:p>
            <w:r>
              <w:t>-0.0000</w:t>
            </w:r>
          </w:p>
        </w:tc>
        <w:tc>
          <w:tcPr>
            <w:tcW w:type="dxa" w:w="1728"/>
          </w:tcPr>
          <w:p>
            <w:r>
              <w:t>0.0000</w:t>
            </w:r>
          </w:p>
        </w:tc>
        <w:tc>
          <w:tcPr>
            <w:tcW w:type="dxa" w:w="1728"/>
          </w:tcPr>
          <w:p>
            <w:r>
              <w:t>0.4435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regional_fleet_ratio</w:t>
            </w:r>
          </w:p>
        </w:tc>
        <w:tc>
          <w:tcPr>
            <w:tcW w:type="dxa" w:w="1728"/>
          </w:tcPr>
          <w:p>
            <w:r>
              <w:t>0.2571</w:t>
            </w:r>
          </w:p>
        </w:tc>
        <w:tc>
          <w:tcPr>
            <w:tcW w:type="dxa" w:w="1728"/>
          </w:tcPr>
          <w:p>
            <w:r>
              <w:t>0.6379</w:t>
            </w:r>
          </w:p>
        </w:tc>
        <w:tc>
          <w:tcPr>
            <w:tcW w:type="dxa" w:w="1728"/>
          </w:tcPr>
          <w:p>
            <w:r>
              <w:t>0.6870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trunk_connection_freq</w:t>
            </w:r>
          </w:p>
        </w:tc>
        <w:tc>
          <w:tcPr>
            <w:tcW w:type="dxa" w:w="1728"/>
          </w:tcPr>
          <w:p>
            <w:r>
              <w:t>-0.0082</w:t>
            </w:r>
          </w:p>
        </w:tc>
        <w:tc>
          <w:tcPr>
            <w:tcW w:type="dxa" w:w="1728"/>
          </w:tcPr>
          <w:p>
            <w:r>
              <w:t>0.0072</w:t>
            </w:r>
          </w:p>
        </w:tc>
        <w:tc>
          <w:tcPr>
            <w:tcW w:type="dxa" w:w="1728"/>
          </w:tcPr>
          <w:p>
            <w:r>
              <w:t>0.2533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distance_to_hub</w:t>
            </w:r>
          </w:p>
        </w:tc>
        <w:tc>
          <w:tcPr>
            <w:tcW w:type="dxa" w:w="1728"/>
          </w:tcPr>
          <w:p>
            <w:r>
              <w:t>-0.0001</w:t>
            </w:r>
          </w:p>
        </w:tc>
        <w:tc>
          <w:tcPr>
            <w:tcW w:type="dxa" w:w="1728"/>
          </w:tcPr>
          <w:p>
            <w:r>
              <w:t>0.0003</w:t>
            </w:r>
          </w:p>
        </w:tc>
        <w:tc>
          <w:tcPr>
            <w:tcW w:type="dxa" w:w="1728"/>
          </w:tcPr>
          <w:p>
            <w:r>
              <w:t>0.7417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hst_travel_time</w:t>
            </w:r>
          </w:p>
        </w:tc>
        <w:tc>
          <w:tcPr>
            <w:tcW w:type="dxa" w:w="1728"/>
          </w:tcPr>
          <w:p>
            <w:r>
              <w:t>-0.0076</w:t>
            </w:r>
          </w:p>
        </w:tc>
        <w:tc>
          <w:tcPr>
            <w:tcW w:type="dxa" w:w="1728"/>
          </w:tcPr>
          <w:p>
            <w:r>
              <w:t>0.0214</w:t>
            </w:r>
          </w:p>
        </w:tc>
        <w:tc>
          <w:tcPr>
            <w:tcW w:type="dxa" w:w="1728"/>
          </w:tcPr>
          <w:p>
            <w:r>
              <w:t>0.7236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highway_density</w:t>
            </w:r>
          </w:p>
        </w:tc>
        <w:tc>
          <w:tcPr>
            <w:tcW w:type="dxa" w:w="1728"/>
          </w:tcPr>
          <w:p>
            <w:r>
              <w:t>0.0419</w:t>
            </w:r>
          </w:p>
        </w:tc>
        <w:tc>
          <w:tcPr>
            <w:tcW w:type="dxa" w:w="1728"/>
          </w:tcPr>
          <w:p>
            <w:r>
              <w:t>0.0515</w:t>
            </w:r>
          </w:p>
        </w:tc>
        <w:tc>
          <w:tcPr>
            <w:tcW w:type="dxa" w:w="1728"/>
          </w:tcPr>
          <w:p>
            <w:r>
              <w:t>0.4164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subsidy_per_pax</w:t>
            </w:r>
          </w:p>
        </w:tc>
        <w:tc>
          <w:tcPr>
            <w:tcW w:type="dxa" w:w="1728"/>
          </w:tcPr>
          <w:p>
            <w:r>
              <w:t>0.0715</w:t>
            </w:r>
          </w:p>
        </w:tc>
        <w:tc>
          <w:tcPr>
            <w:tcW w:type="dxa" w:w="1728"/>
          </w:tcPr>
          <w:p>
            <w:r>
              <w:t>0.0256</w:t>
            </w:r>
          </w:p>
        </w:tc>
        <w:tc>
          <w:tcPr>
            <w:tcW w:type="dxa" w:w="1728"/>
          </w:tcPr>
          <w:p>
            <w:r>
              <w:t>0.0055</w:t>
            </w:r>
          </w:p>
        </w:tc>
        <w:tc>
          <w:tcPr>
            <w:tcW w:type="dxa" w:w="1728"/>
          </w:tcPr>
          <w:p>
            <w:r>
              <w:t>***</w:t>
            </w:r>
          </w:p>
        </w:tc>
      </w:tr>
      <w:tr>
        <w:tc>
          <w:tcPr>
            <w:tcW w:type="dxa" w:w="1728"/>
          </w:tcPr>
          <w:p>
            <w:r>
              <w:t>construction_invest</w:t>
            </w:r>
          </w:p>
        </w:tc>
        <w:tc>
          <w:tcPr>
            <w:tcW w:type="dxa" w:w="1728"/>
          </w:tcPr>
          <w:p>
            <w:r>
              <w:t>-0.0005</w:t>
            </w:r>
          </w:p>
        </w:tc>
        <w:tc>
          <w:tcPr>
            <w:tcW w:type="dxa" w:w="1728"/>
          </w:tcPr>
          <w:p>
            <w:r>
              <w:t>0.0004</w:t>
            </w:r>
          </w:p>
        </w:tc>
        <w:tc>
          <w:tcPr>
            <w:tcW w:type="dxa" w:w="1728"/>
          </w:tcPr>
          <w:p>
            <w:r>
              <w:t>0.2330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annual_opex</w:t>
            </w:r>
          </w:p>
        </w:tc>
        <w:tc>
          <w:tcPr>
            <w:tcW w:type="dxa" w:w="1728"/>
          </w:tcPr>
          <w:p>
            <w:r>
              <w:t>0.0004</w:t>
            </w:r>
          </w:p>
        </w:tc>
        <w:tc>
          <w:tcPr>
            <w:tcW w:type="dxa" w:w="1728"/>
          </w:tcPr>
          <w:p>
            <w:r>
              <w:t>0.0039</w:t>
            </w:r>
          </w:p>
        </w:tc>
        <w:tc>
          <w:tcPr>
            <w:tcW w:type="dxa" w:w="1728"/>
          </w:tcPr>
          <w:p>
            <w:r>
              <w:t>0.9097</w:t>
            </w:r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>
              <w:t>carbon_tax</w:t>
            </w:r>
          </w:p>
        </w:tc>
        <w:tc>
          <w:tcPr>
            <w:tcW w:type="dxa" w:w="1728"/>
          </w:tcPr>
          <w:p>
            <w:r>
              <w:t>0.0723</w:t>
            </w:r>
          </w:p>
        </w:tc>
        <w:tc>
          <w:tcPr>
            <w:tcW w:type="dxa" w:w="1728"/>
          </w:tcPr>
          <w:p>
            <w:r>
              <w:t>0.0413</w:t>
            </w:r>
          </w:p>
        </w:tc>
        <w:tc>
          <w:tcPr>
            <w:tcW w:type="dxa" w:w="1728"/>
          </w:tcPr>
          <w:p>
            <w:r>
              <w:t>0.0809</w:t>
            </w:r>
          </w:p>
        </w:tc>
        <w:tc>
          <w:tcPr>
            <w:tcW w:type="dxa" w:w="1728"/>
          </w:tcPr>
          <w:p>
            <w:r>
              <w:t>*</w:t>
            </w:r>
          </w:p>
        </w:tc>
      </w:tr>
      <w:tr>
        <w:tc>
          <w:tcPr>
            <w:tcW w:type="dxa" w:w="1728"/>
          </w:tcPr>
          <w:p>
            <w:r>
              <w:t>land_tax</w:t>
            </w:r>
          </w:p>
        </w:tc>
        <w:tc>
          <w:tcPr>
            <w:tcW w:type="dxa" w:w="1728"/>
          </w:tcPr>
          <w:p>
            <w:r>
              <w:t>-0.0049</w:t>
            </w:r>
          </w:p>
        </w:tc>
        <w:tc>
          <w:tcPr>
            <w:tcW w:type="dxa" w:w="1728"/>
          </w:tcPr>
          <w:p>
            <w:r>
              <w:t>0.0624</w:t>
            </w:r>
          </w:p>
        </w:tc>
        <w:tc>
          <w:tcPr>
            <w:tcW w:type="dxa" w:w="1728"/>
          </w:tcPr>
          <w:p>
            <w:r>
              <w:t>0.9375</w:t>
            </w:r>
          </w:p>
        </w:tc>
        <w:tc>
          <w:tcPr>
            <w:tcW w:type="dxa" w:w="1728"/>
          </w:tcPr>
          <w:p>
            <w:r/>
          </w:p>
        </w:tc>
      </w:tr>
    </w:tbl>
    <w:p>
      <w:pPr>
        <w:pStyle w:val="Heading1"/>
      </w:pPr>
      <w:r>
        <w:t>二、国别分组回归对比</w:t>
      </w:r>
    </w:p>
    <w:p>
      <w:r>
        <w:rPr>
          <w:b/>
        </w:rPr>
        <w:t>跨国影响因子系数对比矩阵</w:t>
      </w:r>
    </w:p>
    <w:tbl>
      <w:tblPr>
        <w:tblStyle w:val="LightGrid-Accent1"/>
        <w:tblW w:type="auto" w:w="0"/>
        <w:jc w:val="center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序号</w:t>
            </w:r>
          </w:p>
        </w:tc>
        <w:tc>
          <w:tcPr>
            <w:tcW w:type="dxa" w:w="1440"/>
          </w:tcPr>
          <w:p>
            <w:r>
              <w:t>CN</w:t>
            </w:r>
          </w:p>
        </w:tc>
        <w:tc>
          <w:tcPr>
            <w:tcW w:type="dxa" w:w="1440"/>
          </w:tcPr>
          <w:p>
            <w:r>
              <w:t>EU</w:t>
            </w:r>
          </w:p>
        </w:tc>
        <w:tc>
          <w:tcPr>
            <w:tcW w:type="dxa" w:w="1440"/>
          </w:tcPr>
          <w:p>
            <w:r>
              <w:t>JP</w:t>
            </w:r>
          </w:p>
        </w:tc>
        <w:tc>
          <w:tcPr>
            <w:tcW w:type="dxa" w:w="1440"/>
          </w:tcPr>
          <w:p>
            <w:r>
              <w:t>RU</w:t>
            </w:r>
          </w:p>
        </w:tc>
        <w:tc>
          <w:tcPr>
            <w:tcW w:type="dxa" w:w="1440"/>
          </w:tcPr>
          <w:p>
            <w:r>
              <w:t>US</w:t>
            </w:r>
          </w:p>
        </w:tc>
      </w:tr>
      <w:tr>
        <w:tc>
          <w:tcPr>
            <w:tcW w:type="dxa" w:w="1440"/>
          </w:tcPr>
          <w:p>
            <w:r>
              <w:t>1</w:t>
            </w:r>
          </w:p>
        </w:tc>
        <w:tc>
          <w:tcPr>
            <w:tcW w:type="dxa" w:w="1440"/>
          </w:tcPr>
          <w:p>
            <w:r>
              <w:t>-0.0</w:t>
            </w:r>
          </w:p>
        </w:tc>
        <w:tc>
          <w:tcPr>
            <w:tcW w:type="dxa" w:w="1440"/>
          </w:tcPr>
          <w:p>
            <w:r>
              <w:t>-0.0001</w:t>
            </w:r>
          </w:p>
        </w:tc>
        <w:tc>
          <w:tcPr>
            <w:tcW w:type="dxa" w:w="1440"/>
          </w:tcPr>
          <w:p>
            <w:r>
              <w:t>0.0</w:t>
            </w:r>
          </w:p>
        </w:tc>
        <w:tc>
          <w:tcPr>
            <w:tcW w:type="dxa" w:w="1440"/>
          </w:tcPr>
          <w:p>
            <w:r>
              <w:t>-0.0</w:t>
            </w:r>
          </w:p>
        </w:tc>
        <w:tc>
          <w:tcPr>
            <w:tcW w:type="dxa" w:w="1440"/>
          </w:tcPr>
          <w:p>
            <w:r>
              <w:t>-0.0001</w:t>
            </w:r>
          </w:p>
        </w:tc>
      </w:tr>
      <w:tr>
        <w:tc>
          <w:tcPr>
            <w:tcW w:type="dxa" w:w="1440"/>
          </w:tcPr>
          <w:p>
            <w:r>
              <w:t>2</w:t>
            </w:r>
          </w:p>
        </w:tc>
        <w:tc>
          <w:tcPr>
            <w:tcW w:type="dxa" w:w="1440"/>
          </w:tcPr>
          <w:p>
            <w:r>
              <w:t>0.0005</w:t>
            </w:r>
          </w:p>
        </w:tc>
        <w:tc>
          <w:tcPr>
            <w:tcW w:type="dxa" w:w="1440"/>
          </w:tcPr>
          <w:p>
            <w:r>
              <w:t>0.0149</w:t>
            </w:r>
          </w:p>
        </w:tc>
        <w:tc>
          <w:tcPr>
            <w:tcW w:type="dxa" w:w="1440"/>
          </w:tcPr>
          <w:p>
            <w:r>
              <w:t>0.0184</w:t>
            </w:r>
          </w:p>
        </w:tc>
        <w:tc>
          <w:tcPr>
            <w:tcW w:type="dxa" w:w="1440"/>
          </w:tcPr>
          <w:p>
            <w:r>
              <w:t>-0.0102</w:t>
            </w:r>
          </w:p>
        </w:tc>
        <w:tc>
          <w:tcPr>
            <w:tcW w:type="dxa" w:w="1440"/>
          </w:tcPr>
          <w:p>
            <w:r>
              <w:t>-0.0124</w:t>
            </w:r>
          </w:p>
        </w:tc>
      </w:tr>
      <w:tr>
        <w:tc>
          <w:tcPr>
            <w:tcW w:type="dxa" w:w="1440"/>
          </w:tcPr>
          <w:p>
            <w:r>
              <w:t>3</w:t>
            </w:r>
          </w:p>
        </w:tc>
        <w:tc>
          <w:tcPr>
            <w:tcW w:type="dxa" w:w="1440"/>
          </w:tcPr>
          <w:p>
            <w:r>
              <w:t>0.2463</w:t>
            </w:r>
          </w:p>
        </w:tc>
        <w:tc>
          <w:tcPr>
            <w:tcW w:type="dxa" w:w="1440"/>
          </w:tcPr>
          <w:p>
            <w:r>
              <w:t>0.1179</w:t>
            </w:r>
          </w:p>
        </w:tc>
        <w:tc>
          <w:tcPr>
            <w:tcW w:type="dxa" w:w="1440"/>
          </w:tcPr>
          <w:p>
            <w:r>
              <w:t>0.1562</w:t>
            </w:r>
          </w:p>
        </w:tc>
        <w:tc>
          <w:tcPr>
            <w:tcW w:type="dxa" w:w="1440"/>
          </w:tcPr>
          <w:p>
            <w:r>
              <w:t>-0.2499</w:t>
            </w:r>
          </w:p>
        </w:tc>
        <w:tc>
          <w:tcPr>
            <w:tcW w:type="dxa" w:w="1440"/>
          </w:tcPr>
          <w:p>
            <w:r>
              <w:t>-0.2907</w:t>
            </w:r>
          </w:p>
        </w:tc>
      </w:tr>
      <w:tr>
        <w:tc>
          <w:tcPr>
            <w:tcW w:type="dxa" w:w="1440"/>
          </w:tcPr>
          <w:p>
            <w:r>
              <w:t>4</w:t>
            </w:r>
          </w:p>
        </w:tc>
        <w:tc>
          <w:tcPr>
            <w:tcW w:type="dxa" w:w="1440"/>
          </w:tcPr>
          <w:p>
            <w:r>
              <w:t>-0.0002</w:t>
            </w:r>
          </w:p>
        </w:tc>
        <w:tc>
          <w:tcPr>
            <w:tcW w:type="dxa" w:w="1440"/>
          </w:tcPr>
          <w:p>
            <w:r>
              <w:t>0.0002</w:t>
            </w:r>
          </w:p>
        </w:tc>
        <w:tc>
          <w:tcPr>
            <w:tcW w:type="dxa" w:w="1440"/>
          </w:tcPr>
          <w:p>
            <w:r>
              <w:t>0.0002</w:t>
            </w:r>
          </w:p>
        </w:tc>
        <w:tc>
          <w:tcPr>
            <w:tcW w:type="dxa" w:w="1440"/>
          </w:tcPr>
          <w:p>
            <w:r>
              <w:t>0.0001</w:t>
            </w:r>
          </w:p>
        </w:tc>
        <w:tc>
          <w:tcPr>
            <w:tcW w:type="dxa" w:w="1440"/>
          </w:tcPr>
          <w:p>
            <w:r>
              <w:t>-0.0014</w:t>
            </w:r>
          </w:p>
        </w:tc>
      </w:tr>
      <w:tr>
        <w:tc>
          <w:tcPr>
            <w:tcW w:type="dxa" w:w="1440"/>
          </w:tcPr>
          <w:p>
            <w:r>
              <w:t>5</w:t>
            </w:r>
          </w:p>
        </w:tc>
        <w:tc>
          <w:tcPr>
            <w:tcW w:type="dxa" w:w="1440"/>
          </w:tcPr>
          <w:p>
            <w:r>
              <w:t>-0.0003</w:t>
            </w:r>
          </w:p>
        </w:tc>
        <w:tc>
          <w:tcPr>
            <w:tcW w:type="dxa" w:w="1440"/>
          </w:tcPr>
          <w:p>
            <w:r>
              <w:t>0.0003</w:t>
            </w:r>
          </w:p>
        </w:tc>
        <w:tc>
          <w:tcPr>
            <w:tcW w:type="dxa" w:w="1440"/>
          </w:tcPr>
          <w:p>
            <w:r>
              <w:t>-0.0</w:t>
            </w:r>
          </w:p>
        </w:tc>
        <w:tc>
          <w:tcPr>
            <w:tcW w:type="dxa" w:w="1440"/>
          </w:tcPr>
          <w:p>
            <w:r>
              <w:t>-0.0</w:t>
            </w:r>
          </w:p>
        </w:tc>
        <w:tc>
          <w:tcPr>
            <w:tcW w:type="dxa" w:w="1440"/>
          </w:tcPr>
          <w:p>
            <w:r>
              <w:t>0.0001</w:t>
            </w:r>
          </w:p>
        </w:tc>
      </w:tr>
      <w:tr>
        <w:tc>
          <w:tcPr>
            <w:tcW w:type="dxa" w:w="1440"/>
          </w:tcPr>
          <w:p>
            <w:r>
              <w:t>6</w:t>
            </w:r>
          </w:p>
        </w:tc>
        <w:tc>
          <w:tcPr>
            <w:tcW w:type="dxa" w:w="1440"/>
          </w:tcPr>
          <w:p>
            <w:r>
              <w:t>-0.0</w:t>
            </w:r>
          </w:p>
        </w:tc>
        <w:tc>
          <w:tcPr>
            <w:tcW w:type="dxa" w:w="1440"/>
          </w:tcPr>
          <w:p>
            <w:r>
              <w:t>-0.0002</w:t>
            </w:r>
          </w:p>
        </w:tc>
        <w:tc>
          <w:tcPr>
            <w:tcW w:type="dxa" w:w="1440"/>
          </w:tcPr>
          <w:p>
            <w:r>
              <w:t>-0.0</w:t>
            </w:r>
          </w:p>
        </w:tc>
        <w:tc>
          <w:tcPr>
            <w:tcW w:type="dxa" w:w="1440"/>
          </w:tcPr>
          <w:p>
            <w:r>
              <w:t>-0.0002</w:t>
            </w:r>
          </w:p>
        </w:tc>
        <w:tc>
          <w:tcPr>
            <w:tcW w:type="dxa" w:w="1440"/>
          </w:tcPr>
          <w:p>
            <w:r>
              <w:t>0.0001</w:t>
            </w:r>
          </w:p>
        </w:tc>
      </w:tr>
      <w:tr>
        <w:tc>
          <w:tcPr>
            <w:tcW w:type="dxa" w:w="1440"/>
          </w:tcPr>
          <w:p>
            <w:r>
              <w:t>7</w:t>
            </w:r>
          </w:p>
        </w:tc>
        <w:tc>
          <w:tcPr>
            <w:tcW w:type="dxa" w:w="1440"/>
          </w:tcPr>
          <w:p>
            <w:r>
              <w:t>0.0132</w:t>
            </w:r>
          </w:p>
        </w:tc>
        <w:tc>
          <w:tcPr>
            <w:tcW w:type="dxa" w:w="1440"/>
          </w:tcPr>
          <w:p>
            <w:r>
              <w:t>0.0637</w:t>
            </w:r>
          </w:p>
        </w:tc>
        <w:tc>
          <w:tcPr>
            <w:tcW w:type="dxa" w:w="1440"/>
          </w:tcPr>
          <w:p>
            <w:r>
              <w:t>0.0024</w:t>
            </w:r>
          </w:p>
        </w:tc>
        <w:tc>
          <w:tcPr>
            <w:tcW w:type="dxa" w:w="1440"/>
          </w:tcPr>
          <w:p>
            <w:r>
              <w:t>-0.0042</w:t>
            </w:r>
          </w:p>
        </w:tc>
        <w:tc>
          <w:tcPr>
            <w:tcW w:type="dxa" w:w="1440"/>
          </w:tcPr>
          <w:p>
            <w:r>
              <w:t>0.1274</w:t>
            </w:r>
          </w:p>
        </w:tc>
      </w:tr>
      <w:tr>
        <w:tc>
          <w:tcPr>
            <w:tcW w:type="dxa" w:w="1440"/>
          </w:tcPr>
          <w:p>
            <w:r>
              <w:t>8</w:t>
            </w:r>
          </w:p>
        </w:tc>
        <w:tc>
          <w:tcPr>
            <w:tcW w:type="dxa" w:w="1440"/>
          </w:tcPr>
          <w:p>
            <w:r>
              <w:t>0.0154</w:t>
            </w:r>
          </w:p>
        </w:tc>
        <w:tc>
          <w:tcPr>
            <w:tcW w:type="dxa" w:w="1440"/>
          </w:tcPr>
          <w:p>
            <w:r>
              <w:t>0.0569</w:t>
            </w:r>
          </w:p>
        </w:tc>
        <w:tc>
          <w:tcPr>
            <w:tcW w:type="dxa" w:w="1440"/>
          </w:tcPr>
          <w:p>
            <w:r>
              <w:t>-0.0012</w:t>
            </w:r>
          </w:p>
        </w:tc>
        <w:tc>
          <w:tcPr>
            <w:tcW w:type="dxa" w:w="1440"/>
          </w:tcPr>
          <w:p>
            <w:r>
              <w:t>0.0007</w:t>
            </w:r>
          </w:p>
        </w:tc>
        <w:tc>
          <w:tcPr>
            <w:tcW w:type="dxa" w:w="1440"/>
          </w:tcPr>
          <w:p>
            <w:r>
              <w:t>-0.0116</w:t>
            </w:r>
          </w:p>
        </w:tc>
      </w:tr>
      <w:tr>
        <w:tc>
          <w:tcPr>
            <w:tcW w:type="dxa" w:w="1440"/>
          </w:tcPr>
          <w:p>
            <w:r>
              <w:t>9</w:t>
            </w:r>
          </w:p>
        </w:tc>
        <w:tc>
          <w:tcPr>
            <w:tcW w:type="dxa" w:w="1440"/>
          </w:tcPr>
          <w:p>
            <w:r>
              <w:t>-0.0002</w:t>
            </w:r>
          </w:p>
        </w:tc>
        <w:tc>
          <w:tcPr>
            <w:tcW w:type="dxa" w:w="1440"/>
          </w:tcPr>
          <w:p>
            <w:r>
              <w:t>0.0001</w:t>
            </w:r>
          </w:p>
        </w:tc>
        <w:tc>
          <w:tcPr>
            <w:tcW w:type="dxa" w:w="1440"/>
          </w:tcPr>
          <w:p>
            <w:r>
              <w:t>-0.0002</w:t>
            </w:r>
          </w:p>
        </w:tc>
        <w:tc>
          <w:tcPr>
            <w:tcW w:type="dxa" w:w="1440"/>
          </w:tcPr>
          <w:p>
            <w:r>
              <w:t>-0.0001</w:t>
            </w:r>
          </w:p>
        </w:tc>
        <w:tc>
          <w:tcPr>
            <w:tcW w:type="dxa" w:w="1440"/>
          </w:tcPr>
          <w:p>
            <w:r>
              <w:t>-0.0001</w:t>
            </w:r>
          </w:p>
        </w:tc>
      </w:tr>
      <w:tr>
        <w:tc>
          <w:tcPr>
            <w:tcW w:type="dxa" w:w="1440"/>
          </w:tcPr>
          <w:p>
            <w:r>
              <w:t>10</w:t>
            </w:r>
          </w:p>
        </w:tc>
        <w:tc>
          <w:tcPr>
            <w:tcW w:type="dxa" w:w="1440"/>
          </w:tcPr>
          <w:p>
            <w:r>
              <w:t>-0.0488</w:t>
            </w:r>
          </w:p>
        </w:tc>
        <w:tc>
          <w:tcPr>
            <w:tcW w:type="dxa" w:w="1440"/>
          </w:tcPr>
          <w:p>
            <w:r>
              <w:t>-0.0153</w:t>
            </w:r>
          </w:p>
        </w:tc>
        <w:tc>
          <w:tcPr>
            <w:tcW w:type="dxa" w:w="1440"/>
          </w:tcPr>
          <w:p>
            <w:r>
              <w:t>0.012</w:t>
            </w:r>
          </w:p>
        </w:tc>
        <w:tc>
          <w:tcPr>
            <w:tcW w:type="dxa" w:w="1440"/>
          </w:tcPr>
          <w:p>
            <w:r>
              <w:t>0.0241</w:t>
            </w:r>
          </w:p>
        </w:tc>
        <w:tc>
          <w:tcPr>
            <w:tcW w:type="dxa" w:w="1440"/>
          </w:tcPr>
          <w:p>
            <w:r>
              <w:t>-1.4859</w:t>
            </w:r>
          </w:p>
        </w:tc>
      </w:tr>
      <w:tr>
        <w:tc>
          <w:tcPr>
            <w:tcW w:type="dxa" w:w="1440"/>
          </w:tcPr>
          <w:p>
            <w:r>
              <w:t>11</w:t>
            </w:r>
          </w:p>
        </w:tc>
        <w:tc>
          <w:tcPr>
            <w:tcW w:type="dxa" w:w="1440"/>
          </w:tcPr>
          <w:p>
            <w:r>
              <w:t>0.0605</w:t>
            </w:r>
          </w:p>
        </w:tc>
        <w:tc>
          <w:tcPr>
            <w:tcW w:type="dxa" w:w="1440"/>
          </w:tcPr>
          <w:p>
            <w:r>
              <w:t>-0.0201</w:t>
            </w:r>
          </w:p>
        </w:tc>
        <w:tc>
          <w:tcPr>
            <w:tcW w:type="dxa" w:w="1440"/>
          </w:tcPr>
          <w:p>
            <w:r>
              <w:t>-0.3683</w:t>
            </w:r>
          </w:p>
        </w:tc>
        <w:tc>
          <w:tcPr>
            <w:tcW w:type="dxa" w:w="1440"/>
          </w:tcPr>
          <w:p>
            <w:r>
              <w:t>0.0294</w:t>
            </w:r>
          </w:p>
        </w:tc>
        <w:tc>
          <w:tcPr>
            <w:tcW w:type="dxa" w:w="1440"/>
          </w:tcPr>
          <w:p>
            <w:r>
              <w:t>-0.0462</w:t>
            </w:r>
          </w:p>
        </w:tc>
      </w:tr>
      <w:tr>
        <w:tc>
          <w:tcPr>
            <w:tcW w:type="dxa" w:w="1440"/>
          </w:tcPr>
          <w:p>
            <w:r>
              <w:t>12</w:t>
            </w:r>
          </w:p>
        </w:tc>
        <w:tc>
          <w:tcPr>
            <w:tcW w:type="dxa" w:w="1440"/>
          </w:tcPr>
          <w:p>
            <w:r>
              <w:t>-0.0003</w:t>
            </w:r>
          </w:p>
        </w:tc>
        <w:tc>
          <w:tcPr>
            <w:tcW w:type="dxa" w:w="1440"/>
          </w:tcPr>
          <w:p>
            <w:r>
              <w:t>0.0198</w:t>
            </w:r>
          </w:p>
        </w:tc>
        <w:tc>
          <w:tcPr>
            <w:tcW w:type="dxa" w:w="1440"/>
          </w:tcPr>
          <w:p>
            <w:r>
              <w:t>0.0001</w:t>
            </w:r>
          </w:p>
        </w:tc>
        <w:tc>
          <w:tcPr>
            <w:tcW w:type="dxa" w:w="1440"/>
          </w:tcPr>
          <w:p>
            <w:r>
              <w:t>-0.0002</w:t>
            </w:r>
          </w:p>
        </w:tc>
        <w:tc>
          <w:tcPr>
            <w:tcW w:type="dxa" w:w="1440"/>
          </w:tcPr>
          <w:p>
            <w:r>
              <w:t>-0.0004</w:t>
            </w:r>
          </w:p>
        </w:tc>
      </w:tr>
      <w:tr>
        <w:tc>
          <w:tcPr>
            <w:tcW w:type="dxa" w:w="1440"/>
          </w:tcPr>
          <w:p>
            <w:r>
              <w:t>13</w:t>
            </w:r>
          </w:p>
        </w:tc>
        <w:tc>
          <w:tcPr>
            <w:tcW w:type="dxa" w:w="1440"/>
          </w:tcPr>
          <w:p>
            <w:r>
              <w:t>0.001</w:t>
            </w:r>
          </w:p>
        </w:tc>
        <w:tc>
          <w:tcPr>
            <w:tcW w:type="dxa" w:w="1440"/>
          </w:tcPr>
          <w:p>
            <w:r>
              <w:t>0.0182</w:t>
            </w:r>
          </w:p>
        </w:tc>
        <w:tc>
          <w:tcPr>
            <w:tcW w:type="dxa" w:w="1440"/>
          </w:tcPr>
          <w:p>
            <w:r>
              <w:t>0.0003</w:t>
            </w:r>
          </w:p>
        </w:tc>
        <w:tc>
          <w:tcPr>
            <w:tcW w:type="dxa" w:w="1440"/>
          </w:tcPr>
          <w:p>
            <w:r>
              <w:t>-0.0002</w:t>
            </w:r>
          </w:p>
        </w:tc>
        <w:tc>
          <w:tcPr>
            <w:tcW w:type="dxa" w:w="1440"/>
          </w:tcPr>
          <w:p>
            <w:r>
              <w:t>-0.008</w:t>
            </w:r>
          </w:p>
        </w:tc>
      </w:tr>
      <w:tr>
        <w:tc>
          <w:tcPr>
            <w:tcW w:type="dxa" w:w="1440"/>
          </w:tcPr>
          <w:p>
            <w:r>
              <w:t>14</w:t>
            </w:r>
          </w:p>
        </w:tc>
        <w:tc>
          <w:tcPr>
            <w:tcW w:type="dxa" w:w="1440"/>
          </w:tcPr>
          <w:p>
            <w:r>
              <w:t>0.5659</w:t>
            </w:r>
          </w:p>
        </w:tc>
        <w:tc>
          <w:tcPr>
            <w:tcW w:type="dxa" w:w="1440"/>
          </w:tcPr>
          <w:p>
            <w:r>
              <w:t>-0.7785</w:t>
            </w:r>
          </w:p>
        </w:tc>
        <w:tc>
          <w:tcPr>
            <w:tcW w:type="dxa" w:w="1440"/>
          </w:tcPr>
          <w:p>
            <w:r>
              <w:t>0.0176</w:t>
            </w:r>
          </w:p>
        </w:tc>
        <w:tc>
          <w:tcPr>
            <w:tcW w:type="dxa" w:w="1440"/>
          </w:tcPr>
          <w:p>
            <w:r>
              <w:t>-0.0049</w:t>
            </w:r>
          </w:p>
        </w:tc>
        <w:tc>
          <w:tcPr>
            <w:tcW w:type="dxa" w:w="1440"/>
          </w:tcPr>
          <w:p>
            <w:r>
              <w:t>0.6304</w:t>
            </w:r>
          </w:p>
        </w:tc>
      </w:tr>
      <w:tr>
        <w:tc>
          <w:tcPr>
            <w:tcW w:type="dxa" w:w="1440"/>
          </w:tcPr>
          <w:p>
            <w:r>
              <w:t>15</w:t>
            </w:r>
          </w:p>
        </w:tc>
        <w:tc>
          <w:tcPr>
            <w:tcW w:type="dxa" w:w="1440"/>
          </w:tcPr>
          <w:p>
            <w:r>
              <w:t>0.0133</w:t>
            </w:r>
          </w:p>
        </w:tc>
        <w:tc>
          <w:tcPr>
            <w:tcW w:type="dxa" w:w="1440"/>
          </w:tcPr>
          <w:p>
            <w:r>
              <w:t>-0.4918</w:t>
            </w:r>
          </w:p>
        </w:tc>
        <w:tc>
          <w:tcPr>
            <w:tcW w:type="dxa" w:w="1440"/>
          </w:tcPr>
          <w:p>
            <w:r>
              <w:t>-0.0053</w:t>
            </w:r>
          </w:p>
        </w:tc>
        <w:tc>
          <w:tcPr>
            <w:tcW w:type="dxa" w:w="1440"/>
          </w:tcPr>
          <w:p>
            <w:r>
              <w:t>0.0011</w:t>
            </w:r>
          </w:p>
        </w:tc>
        <w:tc>
          <w:tcPr>
            <w:tcW w:type="dxa" w:w="1440"/>
          </w:tcPr>
          <w:p>
            <w:r>
              <w:t>-0.3211</w:t>
            </w:r>
          </w:p>
        </w:tc>
      </w:tr>
      <w:tr>
        <w:tc>
          <w:tcPr>
            <w:tcW w:type="dxa" w:w="1440"/>
          </w:tcPr>
          <w:p>
            <w:r>
              <w:t>16</w:t>
            </w:r>
          </w:p>
        </w:tc>
        <w:tc>
          <w:tcPr>
            <w:tcW w:type="dxa" w:w="1440"/>
          </w:tcPr>
          <w:p>
            <w:r>
              <w:t>-0.0073</w:t>
            </w:r>
          </w:p>
        </w:tc>
        <w:tc>
          <w:tcPr>
            <w:tcW w:type="dxa" w:w="1440"/>
          </w:tcPr>
          <w:p>
            <w:r>
              <w:t>-0.2769</w:t>
            </w:r>
          </w:p>
        </w:tc>
        <w:tc>
          <w:tcPr>
            <w:tcW w:type="dxa" w:w="1440"/>
          </w:tcPr>
          <w:p>
            <w:r>
              <w:t>-0.0064</w:t>
            </w:r>
          </w:p>
        </w:tc>
        <w:tc>
          <w:tcPr>
            <w:tcW w:type="dxa" w:w="1440"/>
          </w:tcPr>
          <w:p>
            <w:r>
              <w:t>0.002</w:t>
            </w:r>
          </w:p>
        </w:tc>
        <w:tc>
          <w:tcPr>
            <w:tcW w:type="dxa" w:w="1440"/>
          </w:tcPr>
          <w:p>
            <w:r>
              <w:t>-0.1355</w:t>
            </w:r>
          </w:p>
        </w:tc>
      </w:tr>
      <w:tr>
        <w:tc>
          <w:tcPr>
            <w:tcW w:type="dxa" w:w="1440"/>
          </w:tcPr>
          <w:p>
            <w:r>
              <w:t>17</w:t>
            </w:r>
          </w:p>
        </w:tc>
        <w:tc>
          <w:tcPr>
            <w:tcW w:type="dxa" w:w="1440"/>
          </w:tcPr>
          <w:p>
            <w:r>
              <w:t>0.0</w:t>
            </w:r>
          </w:p>
        </w:tc>
        <w:tc>
          <w:tcPr>
            <w:tcW w:type="dxa" w:w="1440"/>
          </w:tcPr>
          <w:p>
            <w:r>
              <w:t>0.0</w:t>
            </w:r>
          </w:p>
        </w:tc>
        <w:tc>
          <w:tcPr>
            <w:tcW w:type="dxa" w:w="1440"/>
          </w:tcPr>
          <w:p>
            <w:r>
              <w:t>0.0</w:t>
            </w:r>
          </w:p>
        </w:tc>
        <w:tc>
          <w:tcPr>
            <w:tcW w:type="dxa" w:w="1440"/>
          </w:tcPr>
          <w:p>
            <w:r>
              <w:t>-0.0</w:t>
            </w:r>
          </w:p>
        </w:tc>
        <w:tc>
          <w:tcPr>
            <w:tcW w:type="dxa" w:w="1440"/>
          </w:tcPr>
          <w:p>
            <w:r>
              <w:t>0.0001</w:t>
            </w:r>
          </w:p>
        </w:tc>
      </w:tr>
      <w:tr>
        <w:tc>
          <w:tcPr>
            <w:tcW w:type="dxa" w:w="1440"/>
          </w:tcPr>
          <w:p>
            <w:r>
              <w:t>18</w:t>
            </w:r>
          </w:p>
        </w:tc>
        <w:tc>
          <w:tcPr>
            <w:tcW w:type="dxa" w:w="1440"/>
          </w:tcPr>
          <w:p>
            <w:r>
              <w:t>-0.5886</w:t>
            </w:r>
          </w:p>
        </w:tc>
        <w:tc>
          <w:tcPr>
            <w:tcW w:type="dxa" w:w="1440"/>
          </w:tcPr>
          <w:p>
            <w:r>
              <w:t>-2.5297</w:t>
            </w:r>
          </w:p>
        </w:tc>
        <w:tc>
          <w:tcPr>
            <w:tcW w:type="dxa" w:w="1440"/>
          </w:tcPr>
          <w:p>
            <w:r>
              <w:t>-0.0092</w:t>
            </w:r>
          </w:p>
        </w:tc>
        <w:tc>
          <w:tcPr>
            <w:tcW w:type="dxa" w:w="1440"/>
          </w:tcPr>
          <w:p>
            <w:r>
              <w:t>-0.1151</w:t>
            </w:r>
          </w:p>
        </w:tc>
        <w:tc>
          <w:tcPr>
            <w:tcW w:type="dxa" w:w="1440"/>
          </w:tcPr>
          <w:p>
            <w:r>
              <w:t>1.7951</w:t>
            </w:r>
          </w:p>
        </w:tc>
      </w:tr>
      <w:tr>
        <w:tc>
          <w:tcPr>
            <w:tcW w:type="dxa" w:w="1440"/>
          </w:tcPr>
          <w:p>
            <w:r>
              <w:t>19</w:t>
            </w:r>
          </w:p>
        </w:tc>
        <w:tc>
          <w:tcPr>
            <w:tcW w:type="dxa" w:w="1440"/>
          </w:tcPr>
          <w:p>
            <w:r>
              <w:t>0.0288</w:t>
            </w:r>
          </w:p>
        </w:tc>
        <w:tc>
          <w:tcPr>
            <w:tcW w:type="dxa" w:w="1440"/>
          </w:tcPr>
          <w:p>
            <w:r>
              <w:t>0.0006</w:t>
            </w:r>
          </w:p>
        </w:tc>
        <w:tc>
          <w:tcPr>
            <w:tcW w:type="dxa" w:w="1440"/>
          </w:tcPr>
          <w:p>
            <w:r>
              <w:t>-0.0941</w:t>
            </w:r>
          </w:p>
        </w:tc>
        <w:tc>
          <w:tcPr>
            <w:tcW w:type="dxa" w:w="1440"/>
          </w:tcPr>
          <w:p>
            <w:r>
              <w:t>-0.0652</w:t>
            </w:r>
          </w:p>
        </w:tc>
        <w:tc>
          <w:tcPr>
            <w:tcW w:type="dxa" w:w="1440"/>
          </w:tcPr>
          <w:p>
            <w:r>
              <w:t>0.1216</w:t>
            </w:r>
          </w:p>
        </w:tc>
      </w:tr>
      <w:tr>
        <w:tc>
          <w:tcPr>
            <w:tcW w:type="dxa" w:w="1440"/>
          </w:tcPr>
          <w:p>
            <w:r>
              <w:t>20</w:t>
            </w:r>
          </w:p>
        </w:tc>
        <w:tc>
          <w:tcPr>
            <w:tcW w:type="dxa" w:w="1440"/>
          </w:tcPr>
          <w:p>
            <w:r>
              <w:t>-0.0</w:t>
            </w:r>
          </w:p>
        </w:tc>
        <w:tc>
          <w:tcPr>
            <w:tcW w:type="dxa" w:w="1440"/>
          </w:tcPr>
          <w:p>
            <w:r>
              <w:t>0.0</w:t>
            </w:r>
          </w:p>
        </w:tc>
        <w:tc>
          <w:tcPr>
            <w:tcW w:type="dxa" w:w="1440"/>
          </w:tcPr>
          <w:p>
            <w:r>
              <w:t>0.0</w:t>
            </w:r>
          </w:p>
        </w:tc>
        <w:tc>
          <w:tcPr>
            <w:tcW w:type="dxa" w:w="1440"/>
          </w:tcPr>
          <w:p>
            <w:r>
              <w:t>0.0</w:t>
            </w:r>
          </w:p>
        </w:tc>
        <w:tc>
          <w:tcPr>
            <w:tcW w:type="dxa" w:w="1440"/>
          </w:tcPr>
          <w:p>
            <w:r>
              <w:t>-0.0</w:t>
            </w:r>
          </w:p>
        </w:tc>
      </w:tr>
      <w:tr>
        <w:tc>
          <w:tcPr>
            <w:tcW w:type="dxa" w:w="1440"/>
          </w:tcPr>
          <w:p>
            <w:r>
              <w:t>21</w:t>
            </w:r>
          </w:p>
        </w:tc>
        <w:tc>
          <w:tcPr>
            <w:tcW w:type="dxa" w:w="1440"/>
          </w:tcPr>
          <w:p>
            <w:r>
              <w:t>-0.0001</w:t>
            </w:r>
          </w:p>
        </w:tc>
        <w:tc>
          <w:tcPr>
            <w:tcW w:type="dxa" w:w="1440"/>
          </w:tcPr>
          <w:p>
            <w:r>
              <w:t>-0.0001</w:t>
            </w:r>
          </w:p>
        </w:tc>
        <w:tc>
          <w:tcPr>
            <w:tcW w:type="dxa" w:w="1440"/>
          </w:tcPr>
          <w:p>
            <w:r>
              <w:t>0.0</w:t>
            </w:r>
          </w:p>
        </w:tc>
        <w:tc>
          <w:tcPr>
            <w:tcW w:type="dxa" w:w="1440"/>
          </w:tcPr>
          <w:p>
            <w:r>
              <w:t>-0.0</w:t>
            </w:r>
          </w:p>
        </w:tc>
        <w:tc>
          <w:tcPr>
            <w:tcW w:type="dxa" w:w="1440"/>
          </w:tcPr>
          <w:p>
            <w:r>
              <w:t>-0.0002</w:t>
            </w:r>
          </w:p>
        </w:tc>
      </w:tr>
      <w:tr>
        <w:tc>
          <w:tcPr>
            <w:tcW w:type="dxa" w:w="1440"/>
          </w:tcPr>
          <w:p>
            <w:r>
              <w:t>22</w:t>
            </w:r>
          </w:p>
        </w:tc>
        <w:tc>
          <w:tcPr>
            <w:tcW w:type="dxa" w:w="1440"/>
          </w:tcPr>
          <w:p>
            <w:r>
              <w:t>-0.0045</w:t>
            </w:r>
          </w:p>
        </w:tc>
        <w:tc>
          <w:tcPr>
            <w:tcW w:type="dxa" w:w="1440"/>
          </w:tcPr>
          <w:p>
            <w:r>
              <w:t>0.0052</w:t>
            </w:r>
          </w:p>
        </w:tc>
        <w:tc>
          <w:tcPr>
            <w:tcW w:type="dxa" w:w="1440"/>
          </w:tcPr>
          <w:p>
            <w:r>
              <w:t>0.0002</w:t>
            </w:r>
          </w:p>
        </w:tc>
        <w:tc>
          <w:tcPr>
            <w:tcW w:type="dxa" w:w="1440"/>
          </w:tcPr>
          <w:p>
            <w:r>
              <w:t>-0.0</w:t>
            </w:r>
          </w:p>
        </w:tc>
        <w:tc>
          <w:tcPr>
            <w:tcW w:type="dxa" w:w="1440"/>
          </w:tcPr>
          <w:p>
            <w:r>
              <w:t>-0.0208</w:t>
            </w:r>
          </w:p>
        </w:tc>
      </w:tr>
      <w:tr>
        <w:tc>
          <w:tcPr>
            <w:tcW w:type="dxa" w:w="1440"/>
          </w:tcPr>
          <w:p>
            <w:r>
              <w:t>23</w:t>
            </w:r>
          </w:p>
        </w:tc>
        <w:tc>
          <w:tcPr>
            <w:tcW w:type="dxa" w:w="1440"/>
          </w:tcPr>
          <w:p>
            <w:r>
              <w:t>-0.3928</w:t>
            </w:r>
          </w:p>
        </w:tc>
        <w:tc>
          <w:tcPr>
            <w:tcW w:type="dxa" w:w="1440"/>
          </w:tcPr>
          <w:p>
            <w:r>
              <w:t>5.277</w:t>
            </w:r>
          </w:p>
        </w:tc>
        <w:tc>
          <w:tcPr>
            <w:tcW w:type="dxa" w:w="1440"/>
          </w:tcPr>
          <w:p>
            <w:r>
              <w:t>-0.0194</w:t>
            </w:r>
          </w:p>
        </w:tc>
        <w:tc>
          <w:tcPr>
            <w:tcW w:type="dxa" w:w="1440"/>
          </w:tcPr>
          <w:p>
            <w:r>
              <w:t>0.2294</w:t>
            </w:r>
          </w:p>
        </w:tc>
        <w:tc>
          <w:tcPr>
            <w:tcW w:type="dxa" w:w="1440"/>
          </w:tcPr>
          <w:p>
            <w:r>
              <w:t>3.811</w:t>
            </w:r>
          </w:p>
        </w:tc>
      </w:tr>
    </w:tbl>
    <w:p/>
    <w:p>
      <w:r>
        <w:rPr>
          <w:b/>
        </w:rPr>
        <w:t>各国差异化结论:</w:t>
      </w:r>
    </w:p>
    <w:p>
      <w:r>
        <w:t xml:space="preserve">  - 中国支线机场: 政策补贴驱动型，社会效益权重高于经济效益，高铁分流显著</w:t>
      </w:r>
    </w:p>
    <w:p>
      <w:r>
        <w:t xml:space="preserve">  - 美国支线机场: 市场化主导，EAS精准兜底，机场商业自主开发能力强</w:t>
      </w:r>
    </w:p>
    <w:p>
      <w:r>
        <w:t xml:space="preserve">  - 俄罗斯支线机场: 公共服务属性极强，运营成本高、盈利占比最低</w:t>
      </w:r>
    </w:p>
    <w:p>
      <w:r>
        <w:t xml:space="preserve">  - 日本支线机场: 高密度短途通勤，新干线强力竞争，旅游型机场具备正向效益</w:t>
      </w:r>
    </w:p>
    <w:p>
      <w:r>
        <w:t xml:space="preserve">  - 欧洲支线机场: 低成本航司支撑，碳政策约束运营成本</w:t>
      </w:r>
    </w:p>
    <w:p>
      <w:pPr>
        <w:pStyle w:val="Heading1"/>
      </w:pPr>
      <w:r>
        <w:t>三、机器学习模型精度对比</w:t>
      </w:r>
    </w:p>
    <w:p>
      <w:pPr>
        <w:pStyle w:val="Heading1"/>
      </w:pPr>
      <w:r>
        <w:t>四、综合效益评分概况</w:t>
      </w:r>
    </w:p>
    <w:p>
      <w:r>
        <w:t xml:space="preserve">  low: 448 条记录</w:t>
      </w:r>
    </w:p>
    <w:p>
      <w:r>
        <w:t xml:space="preserve">  medium: 123 条记录</w:t>
      </w:r>
    </w:p>
    <w:p>
      <w:r>
        <w:t xml:space="preserve">  high: 34 条记录</w:t>
      </w:r>
    </w:p>
    <w:p>
      <w:pPr>
        <w:pStyle w:val="Heading1"/>
      </w:pPr>
      <w:r>
        <w:t>五、盈亏平衡趋势</w:t>
      </w:r>
    </w:p>
    <w:p>
      <w:r>
        <w:t>平均盈亏平衡吞吐量: 2.74 万人次/年</w:t>
      </w:r>
    </w:p>
    <w:p>
      <w:r>
        <w:t>平均盈利机场占比: 61.2%</w:t>
      </w:r>
    </w:p>
    <w:p>
      <w:pPr>
        <w:pStyle w:val="Heading1"/>
      </w:pPr>
      <w:r>
        <w:t>六、可视化图表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